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Прокуратура Сергиевского района разъясняет:</w:t>
      </w:r>
      <w:r w:rsidRPr="001153C1">
        <w:rPr>
          <w:rFonts w:ascii="Times New Roman" w:hAnsi="Times New Roman" w:cs="Times New Roman"/>
          <w:b/>
          <w:bCs/>
          <w:sz w:val="28"/>
          <w:szCs w:val="20"/>
        </w:rPr>
        <w:t xml:space="preserve"> Сжигание сухой травы и мусора запрещено законом – оно опасно для здоровья и жизни!  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Комментирует ситуацию прокурор Сергиевского района - </w:t>
      </w:r>
      <w:r w:rsidRPr="001153C1">
        <w:rPr>
          <w:rFonts w:ascii="Times New Roman" w:hAnsi="Times New Roman" w:cs="Times New Roman"/>
          <w:b/>
          <w:sz w:val="28"/>
          <w:szCs w:val="20"/>
        </w:rPr>
        <w:t>Виталий Рябов.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 xml:space="preserve"> </w:t>
      </w:r>
      <w:bookmarkStart w:id="0" w:name="_GoBack"/>
      <w:bookmarkEnd w:id="0"/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Активная работа на даче начинается с майских праздников, когда граждане, имеющие дачные участки, в нарушение законодательства специально поджигают сухую траву и листья, мотивируя это желанием дешево и быстро очистить землю от прошлогодней растительности и мусора.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Пожары наносят огромный вред экологии, не говоря уже о риске для жизни, здоровья и имущества людей, а также о затратах на их тушение.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Последствия выжигания сухой травы могут достичь серьезных масштабов, уничтожается полезная микрофлора, падает плодородие почв и начинается их эрозия. На месте поджога нормальная жизнь растений и насекомых восстанавливается лишь через 5-6 лет, а часто не восстанавливается вовсе.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Статья 42 Конституции Российской Федерации закрепляет право каждого на благоприятную окружающую среду.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В силу части 1 статьи 11 Федерального закона «Об охране окружающей среды» граждане обязаны сохранять природу и окружающую среду, бережно относиться к природе и природным богатствам, соблюдать иные требования законодательства.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Пунктом 218 постановления Правительства Российской Федерации от 25.04.2012 № 390 «О противопожарном режиме»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Приказом МЧС России от 26.01.2016 № 26 закреплен Порядок использования открытого огня и разведения костров на землях сельскохозяйственного назначения.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Согласно указанному порядку сжигать траву на своих земельных участках можно только в специально оборудованных местах, при скорости ветра не более 10 метров в секунду, а также при выполнении следующих требований: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—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— место использования открытого огня не должно располагаться вблизи здания, сооружения, постройки, открытого склада, скирды), вблизи хвойного леса или отдельно растущих хвойных деревьев и молодняка, лиственного леса или отдельно растущих групп лиственных деревьев;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lastRenderedPageBreak/>
        <w:t>— территория вокруг места использования открытого огня должна быть очищена от сухостойных деревьев, сухой травы, валежника, порубочных остатков, других горючих материалов.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Запрещено оставлять место очага горения без присмотра до полного прекращения горения (тления).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Кроме того,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153C1">
        <w:rPr>
          <w:rFonts w:ascii="Times New Roman" w:hAnsi="Times New Roman" w:cs="Times New Roman"/>
          <w:sz w:val="28"/>
          <w:szCs w:val="20"/>
        </w:rPr>
        <w:t>Соблюдение элементарных мер пожарной безопасности — это залог нашего благополучия, сохранности нашей собственности и жизни наших близких.</w:t>
      </w: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1153C1" w:rsidRPr="001153C1" w:rsidRDefault="001153C1" w:rsidP="001153C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4D7EB6" w:rsidRPr="001153C1" w:rsidRDefault="004D7EB6" w:rsidP="001153C1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sectPr w:rsidR="004D7EB6" w:rsidRPr="0011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C1"/>
    <w:rsid w:val="001153C1"/>
    <w:rsid w:val="004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53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53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2019-06-27T05:26:00Z</dcterms:created>
  <dcterms:modified xsi:type="dcterms:W3CDTF">2019-06-27T05:27:00Z</dcterms:modified>
</cp:coreProperties>
</file>